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41DDD" w:rsidTr="00F40BB4">
        <w:trPr>
          <w:trHeight w:hRule="exact" w:val="15030"/>
          <w:jc w:val="center"/>
        </w:trPr>
        <w:tc>
          <w:tcPr>
            <w:tcW w:w="7200" w:type="dxa"/>
          </w:tcPr>
          <w:tbl>
            <w:tblPr>
              <w:tblW w:w="7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20"/>
            </w:tblGrid>
            <w:tr w:rsidR="00441DDD" w:rsidTr="007E5F94">
              <w:trPr>
                <w:cantSplit/>
                <w:trHeight w:hRule="exact" w:val="95"/>
              </w:trPr>
              <w:tc>
                <w:tcPr>
                  <w:tcW w:w="7220" w:type="dxa"/>
                </w:tcPr>
                <w:p w:rsidR="00441DDD" w:rsidRDefault="00441DDD"/>
              </w:tc>
            </w:tr>
            <w:tr w:rsidR="00441DDD" w:rsidTr="00762870">
              <w:trPr>
                <w:trHeight w:hRule="exact" w:val="10728"/>
              </w:trPr>
              <w:tc>
                <w:tcPr>
                  <w:tcW w:w="7220" w:type="dxa"/>
                </w:tcPr>
                <w:p w:rsidR="00441DDD" w:rsidRPr="0041349E" w:rsidRDefault="00762870" w:rsidP="00306EFF">
                  <w:pPr>
                    <w:pStyle w:val="Subtitle"/>
                    <w:rPr>
                      <w:color w:val="CC3300"/>
                    </w:rPr>
                  </w:pPr>
                  <w:r w:rsidRPr="00F77259">
                    <w:rPr>
                      <w:noProof/>
                      <w:color w:val="C00000"/>
                      <w:sz w:val="72"/>
                      <w:szCs w:val="72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29477F28" wp14:editId="36E5DC5A">
                        <wp:simplePos x="0" y="0"/>
                        <wp:positionH relativeFrom="column">
                          <wp:posOffset>2638425</wp:posOffset>
                        </wp:positionH>
                        <wp:positionV relativeFrom="page">
                          <wp:posOffset>985278</wp:posOffset>
                        </wp:positionV>
                        <wp:extent cx="1571625" cy="2609850"/>
                        <wp:effectExtent l="0" t="0" r="9525" b="0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boxing loves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3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71625" cy="2609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 w:rsidR="00034B14" w:rsidRPr="00F77259">
                    <w:rPr>
                      <w:rFonts w:cs="Arial"/>
                      <w:color w:val="C00000"/>
                      <w:sz w:val="72"/>
                      <w:szCs w:val="72"/>
                    </w:rPr>
                    <w:t>One</w:t>
                  </w:r>
                  <w:r w:rsidR="00034B14" w:rsidRPr="00034B14">
                    <w:rPr>
                      <w:rFonts w:ascii="Arial" w:hAnsi="Arial" w:cs="Arial"/>
                      <w:color w:val="000000" w:themeColor="text1"/>
                      <w:sz w:val="104"/>
                      <w:szCs w:val="104"/>
                    </w:rPr>
                    <w:t>the</w:t>
                  </w:r>
                  <w:r w:rsidR="00034B14" w:rsidRPr="00F77259">
                    <w:rPr>
                      <w:rFonts w:cs="Arial"/>
                      <w:color w:val="C00000"/>
                      <w:sz w:val="72"/>
                      <w:szCs w:val="72"/>
                    </w:rPr>
                    <w:t>Two</w:t>
                  </w:r>
                  <w:r w:rsidR="00306EFF" w:rsidRPr="00034B14">
                    <w:rPr>
                      <w:color w:val="C00000"/>
                    </w:rPr>
                    <w:t xml:space="preserve"> </w:t>
                  </w:r>
                  <w:r w:rsidR="00306EFF">
                    <w:rPr>
                      <w:color w:val="CC3300"/>
                    </w:rPr>
                    <w:t xml:space="preserve">         </w:t>
                  </w:r>
                  <w:bookmarkStart w:id="0" w:name="_GoBack"/>
                  <w:bookmarkEnd w:id="0"/>
                  <w:r w:rsidR="00306EFF">
                    <w:rPr>
                      <w:color w:val="CC3300"/>
                    </w:rPr>
                    <w:t xml:space="preserve">  </w:t>
                  </w:r>
                  <w:r w:rsidR="00306EFF" w:rsidRPr="00306EFF">
                    <w:rPr>
                      <w:color w:val="C00000"/>
                      <w:sz w:val="144"/>
                      <w:szCs w:val="144"/>
                    </w:rPr>
                    <w:t>punch</w:t>
                  </w:r>
                  <w:r w:rsidR="00306EFF" w:rsidRPr="00306EFF">
                    <w:rPr>
                      <w:color w:val="C00000"/>
                    </w:rPr>
                    <w:t xml:space="preserve">                      </w:t>
                  </w:r>
                  <w:r w:rsidR="00F40BB4" w:rsidRPr="00306EFF">
                    <w:rPr>
                      <w:color w:val="C00000"/>
                    </w:rPr>
                    <w:t>leak detection</w:t>
                  </w:r>
                  <w:r w:rsidR="0041349E" w:rsidRPr="00306EFF">
                    <w:rPr>
                      <w:color w:val="C00000"/>
                    </w:rPr>
                    <w:t xml:space="preserve"> </w:t>
                  </w:r>
                  <w:r w:rsidR="007E5F94">
                    <w:rPr>
                      <w:color w:val="C00000"/>
                    </w:rPr>
                    <w:t>test</w:t>
                  </w:r>
                </w:p>
                <w:p w:rsidR="00441DDD" w:rsidRDefault="00F40BB4">
                  <w:pPr>
                    <w:pStyle w:val="Heading1"/>
                  </w:pPr>
                  <w:r>
                    <w:t xml:space="preserve">Gaussan </w:t>
                  </w:r>
                  <w:r w:rsidR="008D7BB1">
                    <w:t xml:space="preserve">HV </w:t>
                  </w:r>
                  <w:r w:rsidR="00C00295" w:rsidRPr="00762870">
                    <w:rPr>
                      <w:sz w:val="36"/>
                      <w:szCs w:val="36"/>
                      <w:u w:val="single"/>
                    </w:rPr>
                    <w:t>AND</w:t>
                  </w:r>
                  <w:r w:rsidR="008D7BB1" w:rsidRPr="00762870">
                    <w:rPr>
                      <w:sz w:val="36"/>
                      <w:szCs w:val="36"/>
                    </w:rPr>
                    <w:t xml:space="preserve"> </w:t>
                  </w:r>
                  <w:r>
                    <w:t>LV Vector Mapping</w:t>
                  </w:r>
                </w:p>
                <w:p w:rsidR="00441DDD" w:rsidRDefault="00C00295" w:rsidP="00C00295">
                  <w:pPr>
                    <w:rPr>
                      <w:rFonts w:ascii="Arial" w:eastAsia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The </w:t>
                  </w:r>
                  <w:r w:rsidR="008D7BB1" w:rsidRPr="008D7BB1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Gaussan™ electronic leak detection </w:t>
                  </w:r>
                  <w:r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>method</w:t>
                  </w:r>
                  <w:r w:rsidR="008D7BB1" w:rsidRPr="008D7BB1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 pinpoints all penetrations in the waterproofing</w:t>
                  </w:r>
                  <w:r w:rsidR="007E5F94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 envelope. </w:t>
                  </w:r>
                  <w:r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Using the High Voltage sweep before the Low Voltage Vector Mapping </w:t>
                  </w:r>
                  <w:r w:rsidR="008D4DDE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>is by f</w:t>
                  </w:r>
                  <w:r w:rsidR="00921801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>ar the most complete way to test a</w:t>
                  </w:r>
                  <w:r w:rsidR="008D4DDE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>nd it ensures</w:t>
                  </w:r>
                  <w:r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 that you can walk away from your job with total confi</w:t>
                  </w:r>
                  <w:r w:rsidR="00762870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dence without paying any extra. </w:t>
                  </w:r>
                  <w:r w:rsidR="007E5F94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>Our quotes always include the use of both methods whe</w:t>
                  </w:r>
                  <w:r w:rsidR="00921801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>re</w:t>
                  </w:r>
                  <w:r w:rsidR="007E5F94">
                    <w:rPr>
                      <w:rFonts w:ascii="Arial" w:eastAsia="Arial" w:hAnsi="Arial" w:cs="Arial"/>
                      <w:color w:val="000000"/>
                      <w:lang w:eastAsia="en-US"/>
                    </w:rPr>
                    <w:t xml:space="preserve"> applicable. </w:t>
                  </w:r>
                </w:p>
                <w:p w:rsidR="00C00295" w:rsidRDefault="00C00295" w:rsidP="00C00295">
                  <w:pPr>
                    <w:pStyle w:val="Title"/>
                  </w:pPr>
                  <w:r>
                    <w:t>Call us to bid your next project</w:t>
                  </w:r>
                </w:p>
                <w:p w:rsidR="00C00295" w:rsidRDefault="00C00295" w:rsidP="00C00295"/>
              </w:tc>
            </w:tr>
            <w:tr w:rsidR="00441DDD" w:rsidTr="00F15A56">
              <w:trPr>
                <w:trHeight w:hRule="exact" w:val="3582"/>
              </w:trPr>
              <w:tc>
                <w:tcPr>
                  <w:tcW w:w="7220" w:type="dxa"/>
                  <w:vAlign w:val="bottom"/>
                </w:tcPr>
                <w:p w:rsidR="00441DDD" w:rsidRDefault="00F15A5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494BC56B" wp14:editId="7AE17CFF">
                        <wp:simplePos x="0" y="0"/>
                        <wp:positionH relativeFrom="column">
                          <wp:posOffset>3437890</wp:posOffset>
                        </wp:positionH>
                        <wp:positionV relativeFrom="paragraph">
                          <wp:posOffset>11430</wp:posOffset>
                        </wp:positionV>
                        <wp:extent cx="1144270" cy="2170430"/>
                        <wp:effectExtent l="0" t="0" r="0" b="1270"/>
                        <wp:wrapNone/>
                        <wp:docPr id="88" name="Picture 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/>
                                <pic:cNvPicPr/>
                              </pic:nvPicPr>
                              <pic:blipFill rotWithShape="1">
                                <a:blip r:embed="rId7"/>
                                <a:srcRect l="32348" t="20979" r="290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4270" cy="2170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24E2C54E" wp14:editId="2AB7F6E9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1210945" cy="2170430"/>
                        <wp:effectExtent l="0" t="0" r="8255" b="127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hv sweep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945" cy="2170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D4DDE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ge">
                          <wp:posOffset>4445</wp:posOffset>
                        </wp:positionV>
                        <wp:extent cx="4572000" cy="2170430"/>
                        <wp:effectExtent l="0" t="0" r="0" b="127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new roof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170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41DDD" w:rsidRDefault="00441DDD"/>
        </w:tc>
        <w:tc>
          <w:tcPr>
            <w:tcW w:w="144" w:type="dxa"/>
          </w:tcPr>
          <w:p w:rsidR="00441DDD" w:rsidRDefault="00441DD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41DDD" w:rsidTr="00306EFF">
              <w:trPr>
                <w:trHeight w:hRule="exact" w:val="10800"/>
              </w:trPr>
              <w:tc>
                <w:tcPr>
                  <w:tcW w:w="3446" w:type="dxa"/>
                  <w:shd w:val="clear" w:color="auto" w:fill="00538F" w:themeFill="accent3" w:themeFillShade="BF"/>
                  <w:vAlign w:val="center"/>
                </w:tcPr>
                <w:p w:rsidR="00441DDD" w:rsidRDefault="007E5F94">
                  <w:pPr>
                    <w:pStyle w:val="Heading2"/>
                  </w:pPr>
                  <w:r>
                    <w:t xml:space="preserve">The Complete         Way to Test </w:t>
                  </w:r>
                </w:p>
                <w:p w:rsidR="00441DDD" w:rsidRDefault="00441DDD">
                  <w:pPr>
                    <w:pStyle w:val="Line"/>
                  </w:pPr>
                </w:p>
                <w:p w:rsidR="00441DDD" w:rsidRDefault="00F40BB4">
                  <w:pPr>
                    <w:pStyle w:val="Heading2"/>
                  </w:pPr>
                  <w:r>
                    <w:t>Over 30 years of Membrane Testing Experience</w:t>
                  </w:r>
                </w:p>
                <w:p w:rsidR="005A7BCA" w:rsidRPr="005A7BCA" w:rsidRDefault="005A7BCA" w:rsidP="005A7BCA">
                  <w:pPr>
                    <w:pStyle w:val="Line"/>
                  </w:pPr>
                </w:p>
                <w:p w:rsidR="00441DDD" w:rsidRDefault="005A7BCA">
                  <w:pPr>
                    <w:pStyle w:val="Heading2"/>
                  </w:pPr>
                  <w:r>
                    <w:t>Timely Detailed Field Reports</w:t>
                  </w:r>
                </w:p>
                <w:p w:rsidR="008D7BB1" w:rsidRPr="008D7BB1" w:rsidRDefault="008D7BB1" w:rsidP="008D7BB1">
                  <w:pPr>
                    <w:pStyle w:val="Line"/>
                  </w:pPr>
                </w:p>
                <w:p w:rsidR="00441DDD" w:rsidRDefault="00441DDD">
                  <w:pPr>
                    <w:pStyle w:val="Line"/>
                  </w:pPr>
                </w:p>
                <w:p w:rsidR="00441DDD" w:rsidRDefault="005A7BCA">
                  <w:pPr>
                    <w:pStyle w:val="Heading2"/>
                  </w:pPr>
                  <w:proofErr w:type="gramStart"/>
                  <w:r>
                    <w:t>LV  Vector</w:t>
                  </w:r>
                  <w:proofErr w:type="gramEnd"/>
                  <w:r>
                    <w:t xml:space="preserve"> Mapping Testing System Always Permanently Installed</w:t>
                  </w:r>
                </w:p>
                <w:p w:rsidR="00441DDD" w:rsidRDefault="00441DDD">
                  <w:pPr>
                    <w:pStyle w:val="Line"/>
                  </w:pPr>
                </w:p>
                <w:p w:rsidR="00441DDD" w:rsidRDefault="008D7BB1" w:rsidP="008D7BB1">
                  <w:pPr>
                    <w:pStyle w:val="Heading2"/>
                  </w:pPr>
                  <w:r>
                    <w:t>Real-Time                Leak Detection Systems</w:t>
                  </w:r>
                </w:p>
              </w:tc>
            </w:tr>
            <w:tr w:rsidR="00441DDD">
              <w:trPr>
                <w:trHeight w:hRule="exact" w:val="144"/>
              </w:trPr>
              <w:tc>
                <w:tcPr>
                  <w:tcW w:w="3446" w:type="dxa"/>
                </w:tcPr>
                <w:p w:rsidR="00441DDD" w:rsidRDefault="00441DDD"/>
              </w:tc>
            </w:tr>
            <w:tr w:rsidR="00441DDD" w:rsidTr="00306EFF">
              <w:trPr>
                <w:trHeight w:hRule="exact" w:val="3456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441DDD" w:rsidRDefault="009852C2" w:rsidP="00C00295">
                  <w:pPr>
                    <w:pStyle w:val="ContactInfo"/>
                    <w:spacing w:line="276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3A0C9467" wp14:editId="0FA5FA74">
                            <wp:simplePos x="0" y="0"/>
                            <wp:positionH relativeFrom="column">
                              <wp:posOffset>-160020</wp:posOffset>
                            </wp:positionH>
                            <wp:positionV relativeFrom="page">
                              <wp:posOffset>127000</wp:posOffset>
                            </wp:positionV>
                            <wp:extent cx="2160905" cy="132080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0905" cy="132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62870" w:rsidRDefault="0063443C" w:rsidP="007E5F94">
                                        <w:pPr>
                                          <w:spacing w:after="0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  <w:t>603-286-1942</w:t>
                                        </w:r>
                                      </w:p>
                                      <w:p w:rsidR="0063443C" w:rsidRPr="007E5F94" w:rsidRDefault="0063443C" w:rsidP="007E5F94">
                                        <w:pPr>
                                          <w:spacing w:after="0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  <w:t>931-446-3012</w:t>
                                        </w:r>
                                      </w:p>
                                      <w:p w:rsidR="007E5F94" w:rsidRPr="00762870" w:rsidRDefault="007E5F94" w:rsidP="0076287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</w:p>
                                      <w:p w:rsidR="00C00295" w:rsidRDefault="00C00295">
                                        <w:pP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C00295" w:rsidRPr="00C00295" w:rsidRDefault="00C00295">
                                        <w:pP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0C946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2.6pt;margin-top:10pt;width:170.1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zVDQ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" filled="f" stroked="f">
                            <v:textbox>
                              <w:txbxContent>
                                <w:p w:rsidR="00762870" w:rsidRDefault="0063443C" w:rsidP="007E5F94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603-286-1942</w:t>
                                  </w:r>
                                </w:p>
                                <w:p w:rsidR="0063443C" w:rsidRPr="007E5F94" w:rsidRDefault="0063443C" w:rsidP="007E5F94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931-446-3012</w:t>
                                  </w:r>
                                </w:p>
                                <w:p w:rsidR="007E5F94" w:rsidRPr="00762870" w:rsidRDefault="007E5F94" w:rsidP="00762870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C00295" w:rsidRDefault="00C00295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0295" w:rsidRPr="00C00295" w:rsidRDefault="00C00295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7E5F94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01E5771B" wp14:editId="5B170333">
                        <wp:simplePos x="0" y="0"/>
                        <wp:positionH relativeFrom="column">
                          <wp:posOffset>-208280</wp:posOffset>
                        </wp:positionH>
                        <wp:positionV relativeFrom="paragraph">
                          <wp:posOffset>1170305</wp:posOffset>
                        </wp:positionV>
                        <wp:extent cx="2249805" cy="1038225"/>
                        <wp:effectExtent l="0" t="0" r="0" b="9525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aussan logo.tif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272" b="365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49805" cy="1038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41DDD" w:rsidRDefault="00441DDD"/>
        </w:tc>
      </w:tr>
    </w:tbl>
    <w:p w:rsidR="00441DDD" w:rsidRDefault="00441DDD" w:rsidP="00F40BB4">
      <w:pPr>
        <w:pStyle w:val="NoSpacing"/>
      </w:pPr>
    </w:p>
    <w:sectPr w:rsidR="00441DDD" w:rsidSect="00762870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B4"/>
    <w:rsid w:val="00034B14"/>
    <w:rsid w:val="00306EFF"/>
    <w:rsid w:val="0041349E"/>
    <w:rsid w:val="00441DDD"/>
    <w:rsid w:val="005A7BCA"/>
    <w:rsid w:val="0063443C"/>
    <w:rsid w:val="00762870"/>
    <w:rsid w:val="007E5F94"/>
    <w:rsid w:val="008D4DDE"/>
    <w:rsid w:val="008D7BB1"/>
    <w:rsid w:val="00921801"/>
    <w:rsid w:val="00961AB9"/>
    <w:rsid w:val="009852C2"/>
    <w:rsid w:val="00C00295"/>
    <w:rsid w:val="00C503D7"/>
    <w:rsid w:val="00E16C0A"/>
    <w:rsid w:val="00F15A56"/>
    <w:rsid w:val="00F40BB4"/>
    <w:rsid w:val="00F77259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5B925-B76B-452E-8211-5396856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323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A5300F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A5300F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A5300F" w:themeColor="accent1"/>
    </w:rPr>
  </w:style>
  <w:style w:type="character" w:styleId="Hyperlink">
    <w:name w:val="Hyperlink"/>
    <w:basedOn w:val="DefaultParagraphFont"/>
    <w:uiPriority w:val="99"/>
    <w:unhideWhenUsed/>
    <w:rsid w:val="00C00295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eo1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0070C0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D031B-FB24-4560-B2D6-BAD3243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141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Progeo1</dc:creator>
  <cp:keywords/>
  <dc:description/>
  <cp:lastModifiedBy>gregg elrod</cp:lastModifiedBy>
  <cp:revision>14</cp:revision>
  <cp:lastPrinted>2012-12-25T21:02:00Z</cp:lastPrinted>
  <dcterms:created xsi:type="dcterms:W3CDTF">2014-09-23T20:35:00Z</dcterms:created>
  <dcterms:modified xsi:type="dcterms:W3CDTF">2014-09-24T14:21:00Z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